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45A8F" w14:textId="524F0C4E" w:rsidR="00FD7272" w:rsidRPr="00FD7272" w:rsidRDefault="00FD7272" w:rsidP="00FD7272">
      <w:pPr>
        <w:rPr>
          <w:b/>
          <w:bCs/>
          <w:sz w:val="32"/>
          <w:szCs w:val="32"/>
          <w:lang w:eastAsia="en-GB"/>
        </w:rPr>
      </w:pPr>
      <w:r w:rsidRPr="00FD7272">
        <w:rPr>
          <w:b/>
          <w:bCs/>
          <w:sz w:val="32"/>
          <w:szCs w:val="32"/>
          <w:lang w:eastAsia="en-GB"/>
        </w:rPr>
        <w:t>Beleidsplan 2024</w:t>
      </w:r>
      <w:r>
        <w:rPr>
          <w:b/>
          <w:bCs/>
          <w:sz w:val="32"/>
          <w:szCs w:val="32"/>
          <w:lang w:eastAsia="en-GB"/>
        </w:rPr>
        <w:t xml:space="preserve"> en verder</w:t>
      </w:r>
    </w:p>
    <w:p w14:paraId="449F6AE4" w14:textId="77777777" w:rsidR="00FD7272" w:rsidRDefault="00FD7272" w:rsidP="00FD7272">
      <w:pPr>
        <w:rPr>
          <w:b/>
          <w:bCs/>
          <w:lang w:eastAsia="en-GB"/>
        </w:rPr>
      </w:pPr>
    </w:p>
    <w:p w14:paraId="080E3760" w14:textId="55B533BE" w:rsidR="00FD7272" w:rsidRPr="00FD7272" w:rsidRDefault="00FD7272" w:rsidP="00FD7272">
      <w:pPr>
        <w:rPr>
          <w:b/>
          <w:bCs/>
          <w:i/>
          <w:iCs/>
          <w:lang w:eastAsia="en-GB"/>
        </w:rPr>
      </w:pPr>
      <w:r w:rsidRPr="00FD7272">
        <w:rPr>
          <w:b/>
          <w:bCs/>
          <w:i/>
          <w:iCs/>
          <w:lang w:eastAsia="en-GB"/>
        </w:rPr>
        <w:t>Beleidsvisie</w:t>
      </w:r>
    </w:p>
    <w:p w14:paraId="4E507912" w14:textId="77777777" w:rsidR="00FD7272" w:rsidRPr="00FD7272" w:rsidRDefault="00FD7272" w:rsidP="00FD7272">
      <w:pPr>
        <w:rPr>
          <w:lang w:eastAsia="en-GB"/>
        </w:rPr>
      </w:pPr>
    </w:p>
    <w:p w14:paraId="6CA638A4" w14:textId="77777777" w:rsidR="00FD7272" w:rsidRPr="00FD7272" w:rsidRDefault="00FD7272" w:rsidP="00FD7272">
      <w:pPr>
        <w:rPr>
          <w:b/>
          <w:bCs/>
          <w:lang w:eastAsia="en-GB"/>
        </w:rPr>
      </w:pPr>
      <w:r w:rsidRPr="00FD7272">
        <w:rPr>
          <w:b/>
          <w:bCs/>
          <w:lang w:eastAsia="en-GB"/>
        </w:rPr>
        <w:t>Kernwaardes Cultuur en Leefklimaat</w:t>
      </w:r>
    </w:p>
    <w:p w14:paraId="4D08E340" w14:textId="77777777" w:rsidR="001E5186" w:rsidRDefault="00FD7272" w:rsidP="00FD7272">
      <w:pPr>
        <w:rPr>
          <w:lang w:eastAsia="en-GB"/>
        </w:rPr>
      </w:pPr>
      <w:r w:rsidRPr="00FD7272">
        <w:rPr>
          <w:lang w:eastAsia="en-GB"/>
        </w:rPr>
        <w:t>Onze stichting ontwikkelt innovatieve projecten die bijdragen aan de kwaliteit van leven, voor</w:t>
      </w:r>
      <w:r w:rsidR="001E5186">
        <w:rPr>
          <w:lang w:eastAsia="en-GB"/>
        </w:rPr>
        <w:t xml:space="preserve"> mensen en voor het leven op onze planeet</w:t>
      </w:r>
      <w:r w:rsidRPr="00FD7272">
        <w:rPr>
          <w:lang w:eastAsia="en-GB"/>
        </w:rPr>
        <w:t xml:space="preserve">. </w:t>
      </w:r>
    </w:p>
    <w:p w14:paraId="3FD7E796" w14:textId="131CA594" w:rsidR="00FD7272" w:rsidRDefault="00FD7272" w:rsidP="00FD7272">
      <w:pPr>
        <w:rPr>
          <w:lang w:eastAsia="en-GB"/>
        </w:rPr>
      </w:pPr>
      <w:r w:rsidRPr="00FD7272">
        <w:rPr>
          <w:lang w:eastAsia="en-GB"/>
        </w:rPr>
        <w:t xml:space="preserve">Ons motto is steeds: autonomie in harmonie. We vertrekken vanuit de vraag: hoe stellen we mensen in staat het beste van zichzelf tot wasdom te brengen, om het vervolgens in te zetten voor de kwaliteit van leven in de </w:t>
      </w:r>
      <w:r w:rsidR="001E5186">
        <w:rPr>
          <w:lang w:eastAsia="en-GB"/>
        </w:rPr>
        <w:t xml:space="preserve">menselijke </w:t>
      </w:r>
      <w:r w:rsidRPr="00FD7272">
        <w:rPr>
          <w:lang w:eastAsia="en-GB"/>
        </w:rPr>
        <w:t xml:space="preserve">gemeenschap en </w:t>
      </w:r>
      <w:r w:rsidR="001E5186">
        <w:rPr>
          <w:lang w:eastAsia="en-GB"/>
        </w:rPr>
        <w:t xml:space="preserve">voor de veelheid van leven op </w:t>
      </w:r>
      <w:r w:rsidRPr="00FD7272">
        <w:rPr>
          <w:lang w:eastAsia="en-GB"/>
        </w:rPr>
        <w:t>onze planeet?</w:t>
      </w:r>
    </w:p>
    <w:p w14:paraId="6ECD7839" w14:textId="77777777" w:rsidR="00FD7272" w:rsidRPr="00FD7272" w:rsidRDefault="00FD7272" w:rsidP="00FD7272">
      <w:pPr>
        <w:rPr>
          <w:lang w:eastAsia="en-GB"/>
        </w:rPr>
      </w:pPr>
    </w:p>
    <w:p w14:paraId="58DC30A5" w14:textId="77777777" w:rsidR="00FD7272" w:rsidRPr="00FD7272" w:rsidRDefault="00FD7272" w:rsidP="00FD7272">
      <w:pPr>
        <w:rPr>
          <w:b/>
          <w:bCs/>
          <w:lang w:eastAsia="en-GB"/>
        </w:rPr>
      </w:pPr>
      <w:r w:rsidRPr="00FD7272">
        <w:rPr>
          <w:b/>
          <w:bCs/>
          <w:lang w:eastAsia="en-GB"/>
        </w:rPr>
        <w:t>Wij vergulden</w:t>
      </w:r>
    </w:p>
    <w:p w14:paraId="12430AE7" w14:textId="77777777" w:rsidR="00FD7272" w:rsidRDefault="00FD7272" w:rsidP="00FD7272">
      <w:pPr>
        <w:rPr>
          <w:lang w:eastAsia="en-GB"/>
        </w:rPr>
      </w:pPr>
      <w:r w:rsidRPr="00FD7272">
        <w:rPr>
          <w:lang w:eastAsia="en-GB"/>
        </w:rPr>
        <w:t>Alle projecten van Cultuur en Leefklimaat zijn gericht op het mooier, gezonder en gelukkiger maken van ons bestaan. De term die we daarvoor hanteren is: vergulden. Dat gebruik is ontstaan in ons project </w:t>
      </w:r>
      <w:hyperlink r:id="rId5" w:history="1">
        <w:r w:rsidRPr="00FD7272">
          <w:rPr>
            <w:rStyle w:val="Hyperlink"/>
            <w:lang w:eastAsia="en-GB"/>
          </w:rPr>
          <w:t>De Straattuinen</w:t>
        </w:r>
      </w:hyperlink>
      <w:r w:rsidRPr="00FD7272">
        <w:rPr>
          <w:lang w:eastAsia="en-GB"/>
        </w:rPr>
        <w:t>, gericht op het planetproof maken van een stadswijk. Om daar een duurzaam succes in te behalen, dien je te investeren in de sociale cohesie van de gemeenschap ter plekke. Kortom: om te kunnen vergroenen en verblauwen, dien je te zorgen voor een gezonde en gelukkige gemeenschap. Een stralende, gulle en vergulde gemeenschap.</w:t>
      </w:r>
    </w:p>
    <w:p w14:paraId="58DF6076" w14:textId="77777777" w:rsidR="00FD7272" w:rsidRDefault="00FD7272" w:rsidP="00FD7272">
      <w:pPr>
        <w:rPr>
          <w:lang w:eastAsia="en-GB"/>
        </w:rPr>
      </w:pPr>
    </w:p>
    <w:p w14:paraId="532F85B2" w14:textId="3311C0B3" w:rsidR="00FD7272" w:rsidRDefault="00FD7272" w:rsidP="00FD7272">
      <w:pPr>
        <w:rPr>
          <w:lang w:eastAsia="en-GB"/>
        </w:rPr>
      </w:pPr>
      <w:r>
        <w:rPr>
          <w:b/>
          <w:bCs/>
          <w:i/>
          <w:iCs/>
          <w:lang w:eastAsia="en-GB"/>
        </w:rPr>
        <w:t xml:space="preserve">Uitgevoerde projecten </w:t>
      </w:r>
    </w:p>
    <w:p w14:paraId="31F1B2C4" w14:textId="77777777" w:rsidR="00FD7272" w:rsidRDefault="00FD7272" w:rsidP="00FD7272">
      <w:pPr>
        <w:rPr>
          <w:lang w:eastAsia="en-GB"/>
        </w:rPr>
      </w:pPr>
    </w:p>
    <w:p w14:paraId="32B3B28D" w14:textId="1789D8E8" w:rsidR="00FD7272" w:rsidRDefault="00FD7272" w:rsidP="00FD7272">
      <w:pPr>
        <w:rPr>
          <w:lang w:eastAsia="en-GB"/>
        </w:rPr>
      </w:pPr>
      <w:r>
        <w:rPr>
          <w:lang w:eastAsia="en-GB"/>
        </w:rPr>
        <w:t xml:space="preserve">Voor een beschrijving van onze projecten verwijzen we naar onze website: </w:t>
      </w:r>
      <w:r w:rsidRPr="00FD7272">
        <w:rPr>
          <w:lang w:eastAsia="en-GB"/>
        </w:rPr>
        <w:t>https://cultuurenleefklimaat.nl/wat-we-doen/</w:t>
      </w:r>
      <w:r>
        <w:rPr>
          <w:lang w:eastAsia="en-GB"/>
        </w:rPr>
        <w:t xml:space="preserve"> </w:t>
      </w:r>
    </w:p>
    <w:p w14:paraId="50144F37" w14:textId="77777777" w:rsidR="00FD7272" w:rsidRDefault="00FD7272" w:rsidP="00FD7272">
      <w:pPr>
        <w:rPr>
          <w:lang w:eastAsia="en-GB"/>
        </w:rPr>
      </w:pPr>
    </w:p>
    <w:p w14:paraId="64E050CD" w14:textId="4829739F" w:rsidR="00FD7272" w:rsidRDefault="00FD7272" w:rsidP="00FD7272">
      <w:pPr>
        <w:rPr>
          <w:lang w:eastAsia="en-GB"/>
        </w:rPr>
      </w:pPr>
      <w:r>
        <w:rPr>
          <w:b/>
          <w:bCs/>
          <w:i/>
          <w:iCs/>
          <w:lang w:eastAsia="en-GB"/>
        </w:rPr>
        <w:t>Plannen voor 2025 en daarna</w:t>
      </w:r>
    </w:p>
    <w:p w14:paraId="0481CD3B" w14:textId="60F3E3D9" w:rsidR="00FD7272" w:rsidRPr="00FD7272" w:rsidRDefault="00FD7272" w:rsidP="00FD7272">
      <w:pPr>
        <w:rPr>
          <w:rFonts w:ascii="Times New Roman" w:eastAsia="Times New Roman" w:hAnsi="Times New Roman" w:cs="Times New Roman"/>
          <w:kern w:val="0"/>
          <w:lang w:eastAsia="en-GB"/>
          <w14:ligatures w14:val="none"/>
        </w:rPr>
      </w:pPr>
    </w:p>
    <w:p w14:paraId="56C2336A" w14:textId="77777777" w:rsidR="00FD7272" w:rsidRPr="00FD7272" w:rsidRDefault="00FD7272" w:rsidP="00FD7272">
      <w:pPr>
        <w:rPr>
          <w:b/>
          <w:bCs/>
          <w:lang w:eastAsia="en-GB"/>
        </w:rPr>
      </w:pPr>
      <w:r w:rsidRPr="00FD7272">
        <w:rPr>
          <w:b/>
          <w:bCs/>
          <w:lang w:eastAsia="en-GB"/>
        </w:rPr>
        <w:t>Nieuwe website</w:t>
      </w:r>
    </w:p>
    <w:p w14:paraId="733B3CD3" w14:textId="17303373" w:rsidR="00FD7272" w:rsidRDefault="00FD7272" w:rsidP="00FD7272">
      <w:pPr>
        <w:rPr>
          <w:lang w:eastAsia="en-GB"/>
        </w:rPr>
      </w:pPr>
      <w:r w:rsidRPr="00FD7272">
        <w:rPr>
          <w:lang w:eastAsia="en-GB"/>
        </w:rPr>
        <w:t>In 2024 zijn we van webprovider gewisseld, zodat de onderliggende digitale structuur de heldere ondersteuning bood waar de stichting behoefte aan had. Daarnaast hebben we een nieuwe website gebouwd</w:t>
      </w:r>
      <w:r w:rsidR="00C954B8">
        <w:rPr>
          <w:lang w:eastAsia="en-GB"/>
        </w:rPr>
        <w:t xml:space="preserve">: www.cultuurenleefklimaat.nl </w:t>
      </w:r>
    </w:p>
    <w:p w14:paraId="2514DB67" w14:textId="77777777" w:rsidR="00DD493C" w:rsidRDefault="00DD493C" w:rsidP="00FD7272">
      <w:pPr>
        <w:rPr>
          <w:lang w:eastAsia="en-GB"/>
        </w:rPr>
      </w:pPr>
    </w:p>
    <w:p w14:paraId="42996A41" w14:textId="77777777" w:rsidR="00FD7272" w:rsidRPr="00FD7272" w:rsidRDefault="00FD7272" w:rsidP="00FD7272">
      <w:pPr>
        <w:rPr>
          <w:b/>
          <w:bCs/>
          <w:lang w:eastAsia="en-GB"/>
        </w:rPr>
      </w:pPr>
      <w:r w:rsidRPr="00FD7272">
        <w:rPr>
          <w:b/>
          <w:bCs/>
          <w:lang w:eastAsia="en-GB"/>
        </w:rPr>
        <w:t>Bezinning op aanpak en functioneren Cultuur en Leefklimaat</w:t>
      </w:r>
    </w:p>
    <w:p w14:paraId="128E2658" w14:textId="77777777" w:rsidR="00FD7272" w:rsidRDefault="00FD7272" w:rsidP="00FD7272">
      <w:pPr>
        <w:rPr>
          <w:lang w:eastAsia="en-GB"/>
        </w:rPr>
      </w:pPr>
      <w:r w:rsidRPr="00FD7272">
        <w:rPr>
          <w:lang w:eastAsia="en-GB"/>
        </w:rPr>
        <w:t>Het ‘binnenhalen’ van projecten is een omslachtig en soms frustrerend proces. Daarmee kan het momentum verloren gaan. Vaak is onhelder waarom een project al dan niet gehonoreerd wordt door fondsverstrekkers, waarmee de indruk van willekeur kan ontstaan. In 2025 wil de stichting onderzoeken of er manieren zijn om met partijen in het veld hierover in gesprek te gaan. Hoe kunnen we zinvol en betekenisvol samenwerken? Hoe zorgen we ervoor dat ons gedeelde maatschappelijk potentieel optimaal wordt ingezet?</w:t>
      </w:r>
    </w:p>
    <w:p w14:paraId="3E21BB3A" w14:textId="77777777" w:rsidR="00DD493C" w:rsidRDefault="00DD493C" w:rsidP="00FD7272">
      <w:pPr>
        <w:rPr>
          <w:lang w:eastAsia="en-GB"/>
        </w:rPr>
      </w:pPr>
    </w:p>
    <w:p w14:paraId="42283CA9" w14:textId="53562587" w:rsidR="00C954B8" w:rsidRDefault="00DD493C" w:rsidP="00FD7272">
      <w:pPr>
        <w:rPr>
          <w:b/>
          <w:bCs/>
          <w:lang w:eastAsia="en-GB"/>
        </w:rPr>
      </w:pPr>
      <w:r>
        <w:rPr>
          <w:b/>
          <w:bCs/>
          <w:lang w:eastAsia="en-GB"/>
        </w:rPr>
        <w:t>Penvoerderschap voor samenwerkingsprojecten</w:t>
      </w:r>
    </w:p>
    <w:p w14:paraId="63F3E3A4" w14:textId="6B36AF99" w:rsidR="00DD493C" w:rsidRDefault="00DD493C" w:rsidP="00DD493C">
      <w:pPr>
        <w:rPr>
          <w:lang w:eastAsia="en-GB"/>
        </w:rPr>
      </w:pPr>
      <w:r w:rsidRPr="00FD7272">
        <w:rPr>
          <w:lang w:eastAsia="en-GB"/>
        </w:rPr>
        <w:t xml:space="preserve">Cultuur en Leefklimaat </w:t>
      </w:r>
      <w:r>
        <w:rPr>
          <w:lang w:eastAsia="en-GB"/>
        </w:rPr>
        <w:t xml:space="preserve">wil vaker optreden als penvoerder voor </w:t>
      </w:r>
      <w:r w:rsidR="00E16663">
        <w:rPr>
          <w:lang w:eastAsia="en-GB"/>
        </w:rPr>
        <w:t xml:space="preserve">complexe projecten. In 2025 wordt hiermee gestart: stichting Inloophuizen Arnhem, Studio Geen Probleem en het Wijkatelier ontwikkelen een sociaal-cultureel project rondom het thema 'Thuis'. Hierbij treedt C&amp;L op als penvoerder. </w:t>
      </w:r>
    </w:p>
    <w:p w14:paraId="0AEF4446" w14:textId="77777777" w:rsidR="00E16663" w:rsidRDefault="00E16663" w:rsidP="00DD493C">
      <w:pPr>
        <w:rPr>
          <w:lang w:eastAsia="en-GB"/>
        </w:rPr>
      </w:pPr>
    </w:p>
    <w:p w14:paraId="23677524" w14:textId="67F40A96" w:rsidR="00E16663" w:rsidRDefault="00E16663" w:rsidP="00DD493C">
      <w:pPr>
        <w:rPr>
          <w:lang w:eastAsia="en-GB"/>
        </w:rPr>
      </w:pPr>
      <w:r>
        <w:rPr>
          <w:b/>
          <w:bCs/>
          <w:lang w:eastAsia="en-GB"/>
        </w:rPr>
        <w:t>Vernieuwing bestuur</w:t>
      </w:r>
    </w:p>
    <w:p w14:paraId="793EE030" w14:textId="4B3DECC7" w:rsidR="00E16663" w:rsidRPr="00E16663" w:rsidRDefault="00E16663" w:rsidP="00DD493C">
      <w:pPr>
        <w:rPr>
          <w:lang w:eastAsia="en-GB"/>
        </w:rPr>
      </w:pPr>
      <w:r>
        <w:rPr>
          <w:lang w:eastAsia="en-GB"/>
        </w:rPr>
        <w:t xml:space="preserve">Het bestuur van C&amp;L dient vernieuwd te worden. Afgelopen jaar 2024 ontbrak de tijd om een goed plan van aanpak te ontwikkelen, laat staan om dit plan uit te voeren. Het voornemen is om in 2025 zowel een wervingsplan op te zetten, als dit plan uit te voeren. </w:t>
      </w:r>
    </w:p>
    <w:p w14:paraId="01F9A275" w14:textId="77777777" w:rsidR="00DD493C" w:rsidRDefault="00DD493C" w:rsidP="00FD7272">
      <w:pPr>
        <w:rPr>
          <w:b/>
          <w:bCs/>
          <w:lang w:eastAsia="en-GB"/>
        </w:rPr>
      </w:pPr>
    </w:p>
    <w:p w14:paraId="7261B291" w14:textId="2AEA84E9" w:rsidR="00FD7272" w:rsidRPr="00FD7272" w:rsidRDefault="00FD7272" w:rsidP="00FD7272">
      <w:pPr>
        <w:rPr>
          <w:b/>
          <w:bCs/>
          <w:lang w:eastAsia="en-GB"/>
        </w:rPr>
      </w:pPr>
      <w:r w:rsidRPr="00FD7272">
        <w:rPr>
          <w:b/>
          <w:bCs/>
          <w:lang w:eastAsia="en-GB"/>
        </w:rPr>
        <w:t>‘Doornroosjes’</w:t>
      </w:r>
    </w:p>
    <w:p w14:paraId="290C5226" w14:textId="0A351F1D" w:rsidR="00FD7272" w:rsidRPr="00FD7272" w:rsidRDefault="00FD7272" w:rsidP="00FD7272">
      <w:pPr>
        <w:rPr>
          <w:lang w:eastAsia="en-GB"/>
        </w:rPr>
      </w:pPr>
      <w:r w:rsidRPr="00FD7272">
        <w:rPr>
          <w:lang w:eastAsia="en-GB"/>
        </w:rPr>
        <w:t>Daarnaast zijn er een aantal ideeën die nog niet rijp zijn voor projectontwikkeling. Als Doornroosjes slapen ze tot de wakker makende kus komt. Daar kunnen verschillende redenen aan ten grondslag liggen</w:t>
      </w:r>
      <w:r w:rsidR="00C954B8">
        <w:rPr>
          <w:lang w:eastAsia="en-GB"/>
        </w:rPr>
        <w:t>:</w:t>
      </w:r>
    </w:p>
    <w:p w14:paraId="58B83DD1" w14:textId="0B2BB976" w:rsidR="00FD7272" w:rsidRDefault="00C954B8" w:rsidP="00FD7272">
      <w:pPr>
        <w:rPr>
          <w:lang w:eastAsia="en-GB"/>
        </w:rPr>
      </w:pPr>
      <w:r w:rsidRPr="00C954B8">
        <w:rPr>
          <w:i/>
          <w:iCs/>
          <w:lang w:eastAsia="en-GB"/>
        </w:rPr>
        <w:t>E</w:t>
      </w:r>
      <w:r w:rsidR="00FD7272" w:rsidRPr="00FD7272">
        <w:rPr>
          <w:i/>
          <w:iCs/>
          <w:lang w:eastAsia="en-GB"/>
        </w:rPr>
        <w:t>xterne factoren</w:t>
      </w:r>
      <w:r w:rsidR="00FD7272" w:rsidRPr="00FD7272">
        <w:rPr>
          <w:lang w:eastAsia="en-GB"/>
        </w:rPr>
        <w:t xml:space="preserve">: </w:t>
      </w:r>
      <w:r w:rsidR="00E16663">
        <w:rPr>
          <w:lang w:eastAsia="en-GB"/>
        </w:rPr>
        <w:t xml:space="preserve">soms zijn er externe factoren die maken dat de randvoorwaarden voor de realisatie van een project ontbreken. </w:t>
      </w:r>
    </w:p>
    <w:p w14:paraId="7EA5B73F" w14:textId="3B68F106" w:rsidR="003373E5" w:rsidRPr="00FD7272" w:rsidRDefault="00C954B8" w:rsidP="00FD7272">
      <w:r>
        <w:rPr>
          <w:i/>
          <w:iCs/>
          <w:lang w:eastAsia="en-GB"/>
        </w:rPr>
        <w:t>R</w:t>
      </w:r>
      <w:r w:rsidR="00FD7272" w:rsidRPr="00FD7272">
        <w:rPr>
          <w:i/>
          <w:iCs/>
          <w:lang w:eastAsia="en-GB"/>
        </w:rPr>
        <w:t>ijptijd</w:t>
      </w:r>
      <w:r w:rsidR="00FD7272" w:rsidRPr="00FD7272">
        <w:rPr>
          <w:lang w:eastAsia="en-GB"/>
        </w:rPr>
        <w:t xml:space="preserve">: regelmatig zet Cultuur en Leefklimaat complexe projecten op, die de inzet en coöperatie van veel verschillende partijen vragen. Wanneer de tijd nog niet rijp is, verdient het de voorkeur een idee voorlopig te laten rusten, totdat het momentum aanbreekt. Die passieve fase levert bovendien soms </w:t>
      </w:r>
      <w:r w:rsidR="001E5186">
        <w:rPr>
          <w:lang w:eastAsia="en-GB"/>
        </w:rPr>
        <w:t xml:space="preserve">nieuwe </w:t>
      </w:r>
      <w:r w:rsidR="00FD7272" w:rsidRPr="00FD7272">
        <w:rPr>
          <w:lang w:eastAsia="en-GB"/>
        </w:rPr>
        <w:t>inzichten en</w:t>
      </w:r>
      <w:r w:rsidR="001E5186">
        <w:rPr>
          <w:lang w:eastAsia="en-GB"/>
        </w:rPr>
        <w:t xml:space="preserve"> mogelijkheden op. </w:t>
      </w:r>
    </w:p>
    <w:sectPr w:rsidR="003373E5" w:rsidRPr="00FD72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06917"/>
    <w:multiLevelType w:val="multilevel"/>
    <w:tmpl w:val="EF62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7B0A05"/>
    <w:multiLevelType w:val="multilevel"/>
    <w:tmpl w:val="1984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1010339">
    <w:abstractNumId w:val="0"/>
  </w:num>
  <w:num w:numId="2" w16cid:durableId="39532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72"/>
    <w:rsid w:val="001E5186"/>
    <w:rsid w:val="003373E5"/>
    <w:rsid w:val="00946195"/>
    <w:rsid w:val="009F1778"/>
    <w:rsid w:val="00BC7C08"/>
    <w:rsid w:val="00C954B8"/>
    <w:rsid w:val="00CE1875"/>
    <w:rsid w:val="00DD493C"/>
    <w:rsid w:val="00E16663"/>
    <w:rsid w:val="00F47445"/>
    <w:rsid w:val="00FD727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64136721"/>
  <w15:chartTrackingRefBased/>
  <w15:docId w15:val="{B0831D1D-F90C-2D4C-8843-1EF2B9C0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7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D7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D7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2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2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2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2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7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D7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D7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272"/>
    <w:rPr>
      <w:rFonts w:eastAsiaTheme="majorEastAsia" w:cstheme="majorBidi"/>
      <w:color w:val="272727" w:themeColor="text1" w:themeTint="D8"/>
    </w:rPr>
  </w:style>
  <w:style w:type="paragraph" w:styleId="Title">
    <w:name w:val="Title"/>
    <w:basedOn w:val="Normal"/>
    <w:next w:val="Normal"/>
    <w:link w:val="TitleChar"/>
    <w:uiPriority w:val="10"/>
    <w:qFormat/>
    <w:rsid w:val="00FD72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2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2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272"/>
    <w:rPr>
      <w:i/>
      <w:iCs/>
      <w:color w:val="404040" w:themeColor="text1" w:themeTint="BF"/>
    </w:rPr>
  </w:style>
  <w:style w:type="paragraph" w:styleId="ListParagraph">
    <w:name w:val="List Paragraph"/>
    <w:basedOn w:val="Normal"/>
    <w:uiPriority w:val="34"/>
    <w:qFormat/>
    <w:rsid w:val="00FD7272"/>
    <w:pPr>
      <w:ind w:left="720"/>
      <w:contextualSpacing/>
    </w:pPr>
  </w:style>
  <w:style w:type="character" w:styleId="IntenseEmphasis">
    <w:name w:val="Intense Emphasis"/>
    <w:basedOn w:val="DefaultParagraphFont"/>
    <w:uiPriority w:val="21"/>
    <w:qFormat/>
    <w:rsid w:val="00FD7272"/>
    <w:rPr>
      <w:i/>
      <w:iCs/>
      <w:color w:val="0F4761" w:themeColor="accent1" w:themeShade="BF"/>
    </w:rPr>
  </w:style>
  <w:style w:type="paragraph" w:styleId="IntenseQuote">
    <w:name w:val="Intense Quote"/>
    <w:basedOn w:val="Normal"/>
    <w:next w:val="Normal"/>
    <w:link w:val="IntenseQuoteChar"/>
    <w:uiPriority w:val="30"/>
    <w:qFormat/>
    <w:rsid w:val="00FD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272"/>
    <w:rPr>
      <w:i/>
      <w:iCs/>
      <w:color w:val="0F4761" w:themeColor="accent1" w:themeShade="BF"/>
    </w:rPr>
  </w:style>
  <w:style w:type="character" w:styleId="IntenseReference">
    <w:name w:val="Intense Reference"/>
    <w:basedOn w:val="DefaultParagraphFont"/>
    <w:uiPriority w:val="32"/>
    <w:qFormat/>
    <w:rsid w:val="00FD7272"/>
    <w:rPr>
      <w:b/>
      <w:bCs/>
      <w:smallCaps/>
      <w:color w:val="0F4761" w:themeColor="accent1" w:themeShade="BF"/>
      <w:spacing w:val="5"/>
    </w:rPr>
  </w:style>
  <w:style w:type="paragraph" w:styleId="NormalWeb">
    <w:name w:val="Normal (Web)"/>
    <w:basedOn w:val="Normal"/>
    <w:uiPriority w:val="99"/>
    <w:semiHidden/>
    <w:unhideWhenUsed/>
    <w:rsid w:val="00FD727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D7272"/>
    <w:rPr>
      <w:b/>
      <w:bCs/>
    </w:rPr>
  </w:style>
  <w:style w:type="character" w:styleId="Emphasis">
    <w:name w:val="Emphasis"/>
    <w:basedOn w:val="DefaultParagraphFont"/>
    <w:uiPriority w:val="20"/>
    <w:qFormat/>
    <w:rsid w:val="00FD7272"/>
    <w:rPr>
      <w:i/>
      <w:iCs/>
    </w:rPr>
  </w:style>
  <w:style w:type="character" w:styleId="Hyperlink">
    <w:name w:val="Hyperlink"/>
    <w:basedOn w:val="DefaultParagraphFont"/>
    <w:uiPriority w:val="99"/>
    <w:unhideWhenUsed/>
    <w:rsid w:val="00FD72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92980">
      <w:bodyDiv w:val="1"/>
      <w:marLeft w:val="0"/>
      <w:marRight w:val="0"/>
      <w:marTop w:val="0"/>
      <w:marBottom w:val="0"/>
      <w:divBdr>
        <w:top w:val="none" w:sz="0" w:space="0" w:color="auto"/>
        <w:left w:val="none" w:sz="0" w:space="0" w:color="auto"/>
        <w:bottom w:val="none" w:sz="0" w:space="0" w:color="auto"/>
        <w:right w:val="none" w:sz="0" w:space="0" w:color="auto"/>
      </w:divBdr>
    </w:div>
    <w:div w:id="2040930278">
      <w:bodyDiv w:val="1"/>
      <w:marLeft w:val="0"/>
      <w:marRight w:val="0"/>
      <w:marTop w:val="0"/>
      <w:marBottom w:val="0"/>
      <w:divBdr>
        <w:top w:val="none" w:sz="0" w:space="0" w:color="auto"/>
        <w:left w:val="none" w:sz="0" w:space="0" w:color="auto"/>
        <w:bottom w:val="none" w:sz="0" w:space="0" w:color="auto"/>
        <w:right w:val="none" w:sz="0" w:space="0" w:color="auto"/>
      </w:divBdr>
      <w:divsChild>
        <w:div w:id="820923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straattuine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Berengaria Nicolaas Liedmeier</dc:creator>
  <cp:keywords/>
  <dc:description/>
  <cp:lastModifiedBy>Berengaria Nicolaas Liedmeier</cp:lastModifiedBy>
  <cp:revision>3</cp:revision>
  <dcterms:created xsi:type="dcterms:W3CDTF">2024-12-12T11:43:00Z</dcterms:created>
  <dcterms:modified xsi:type="dcterms:W3CDTF">2024-12-26T11:38:00Z</dcterms:modified>
</cp:coreProperties>
</file>